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C21D7" w14:textId="77777777" w:rsidR="00AE1B0F" w:rsidRPr="00AE1B0F" w:rsidRDefault="00AE1B0F" w:rsidP="00AE1B0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de depósito:</w:t>
      </w:r>
    </w:p>
    <w:p w14:paraId="042AFDCA" w14:textId="77777777" w:rsidR="00AE1B0F" w:rsidRPr="00AE1B0F" w:rsidRDefault="00AE1B0F" w:rsidP="00AE1B0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MAXIMA Viridiana-BANAMEX-MXN-497-SEBASTIAN BONIFACIO HERNANDEZ SANCHEZ</w:t>
      </w:r>
    </w:p>
    <w:p w14:paraId="0056E935" w14:textId="77777777" w:rsidR="00AE1B0F" w:rsidRPr="00AE1B0F" w:rsidRDefault="00AE1B0F" w:rsidP="00AE1B0F">
      <w:pPr>
        <w:shd w:val="clear" w:color="auto" w:fill="FFFFFF"/>
        <w:spacing w:before="150" w:after="0" w:line="360" w:lineRule="atLeast"/>
        <w:textAlignment w:val="baseline"/>
        <w:outlineLvl w:val="2"/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</w:pPr>
      <w:r w:rsidRPr="00AE1B0F">
        <w:rPr>
          <w:rFonts w:ascii="Banamex Text Semibold" w:eastAsia="Times New Roman" w:hAnsi="Banamex Text Semibold" w:cs="Times New Roman"/>
          <w:color w:val="001E22"/>
          <w:sz w:val="30"/>
          <w:szCs w:val="30"/>
          <w:lang w:eastAsia="es-MX"/>
        </w:rPr>
        <w:t>Detalle de la transferencia</w:t>
      </w:r>
    </w:p>
    <w:p w14:paraId="213D39EC" w14:textId="77777777" w:rsidR="00AE1B0F" w:rsidRPr="00AE1B0F" w:rsidRDefault="00AE1B0F" w:rsidP="00AE1B0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Importe:</w:t>
      </w:r>
    </w:p>
    <w:p w14:paraId="44E3D7E5" w14:textId="77777777" w:rsidR="00AE1B0F" w:rsidRPr="00AE1B0F" w:rsidRDefault="00AE1B0F" w:rsidP="00AE1B0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$ 5,916.28</w:t>
      </w:r>
    </w:p>
    <w:p w14:paraId="73DE4727" w14:textId="77777777" w:rsidR="00AE1B0F" w:rsidRPr="00AE1B0F" w:rsidRDefault="00AE1B0F" w:rsidP="00AE1B0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Tipo de persona:</w:t>
      </w:r>
    </w:p>
    <w:p w14:paraId="315C90A4" w14:textId="77777777" w:rsidR="00AE1B0F" w:rsidRPr="00AE1B0F" w:rsidRDefault="00AE1B0F" w:rsidP="00AE1B0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Persona física</w:t>
      </w:r>
    </w:p>
    <w:p w14:paraId="4725A597" w14:textId="77777777" w:rsidR="00AE1B0F" w:rsidRPr="00AE1B0F" w:rsidRDefault="00AE1B0F" w:rsidP="00AE1B0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Fecha de aplicación:</w:t>
      </w:r>
    </w:p>
    <w:p w14:paraId="0A4E6CAC" w14:textId="77777777" w:rsidR="00AE1B0F" w:rsidRPr="00AE1B0F" w:rsidRDefault="00AE1B0F" w:rsidP="00AE1B0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08 </w:t>
      </w:r>
      <w:proofErr w:type="spellStart"/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Sep</w:t>
      </w:r>
      <w:proofErr w:type="spellEnd"/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2025</w:t>
      </w:r>
    </w:p>
    <w:p w14:paraId="7DABBBA7" w14:textId="77777777" w:rsidR="00AE1B0F" w:rsidRPr="00AE1B0F" w:rsidRDefault="00AE1B0F" w:rsidP="00AE1B0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Hora de aplicación:</w:t>
      </w:r>
    </w:p>
    <w:p w14:paraId="404AE636" w14:textId="77777777" w:rsidR="00AE1B0F" w:rsidRPr="00AE1B0F" w:rsidRDefault="00AE1B0F" w:rsidP="00AE1B0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Ahora</w:t>
      </w:r>
    </w:p>
    <w:p w14:paraId="146E78DE" w14:textId="77777777" w:rsidR="00AE1B0F" w:rsidRPr="00AE1B0F" w:rsidRDefault="00AE1B0F" w:rsidP="00AE1B0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Cuenta concentradora:</w:t>
      </w:r>
    </w:p>
    <w:p w14:paraId="6D1F888E" w14:textId="77777777" w:rsidR="00AE1B0F" w:rsidRPr="00AE1B0F" w:rsidRDefault="00AE1B0F" w:rsidP="00AE1B0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No</w:t>
      </w:r>
    </w:p>
    <w:p w14:paraId="6DC69A5B" w14:textId="77777777" w:rsidR="00AE1B0F" w:rsidRPr="00AE1B0F" w:rsidRDefault="00AE1B0F" w:rsidP="00AE1B0F">
      <w:pPr>
        <w:shd w:val="clear" w:color="auto" w:fill="FFFFFF"/>
        <w:spacing w:after="0" w:line="240" w:lineRule="auto"/>
        <w:textAlignment w:val="baseline"/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</w:pPr>
      <w:r w:rsidRPr="00AE1B0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Descripción para identificar la transferencia </w:t>
      </w:r>
      <w:r w:rsidRPr="00AE1B0F">
        <w:rPr>
          <w:rFonts w:ascii="Banamex Text Regular" w:eastAsia="Times New Roman" w:hAnsi="Banamex Text Regular" w:cs="Times New Roman"/>
          <w:color w:val="001E22"/>
          <w:sz w:val="21"/>
          <w:szCs w:val="21"/>
          <w:bdr w:val="none" w:sz="0" w:space="0" w:color="auto" w:frame="1"/>
          <w:lang w:eastAsia="es-MX"/>
        </w:rPr>
        <w:t>(opcional)</w:t>
      </w:r>
      <w:r w:rsidRPr="00AE1B0F">
        <w:rPr>
          <w:rFonts w:ascii="Banamex Text Regular" w:eastAsia="Times New Roman" w:hAnsi="Banamex Text Regular" w:cs="Times New Roman"/>
          <w:color w:val="003746"/>
          <w:sz w:val="21"/>
          <w:szCs w:val="21"/>
          <w:lang w:eastAsia="es-MX"/>
        </w:rPr>
        <w:t>:</w:t>
      </w:r>
    </w:p>
    <w:p w14:paraId="771C8F1D" w14:textId="77777777" w:rsidR="00AE1B0F" w:rsidRPr="00AE1B0F" w:rsidRDefault="00AE1B0F" w:rsidP="00AE1B0F">
      <w:pPr>
        <w:shd w:val="clear" w:color="auto" w:fill="FFFFFF"/>
        <w:spacing w:after="0" w:line="270" w:lineRule="atLeast"/>
        <w:textAlignment w:val="baseline"/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</w:pPr>
      <w:proofErr w:type="spellStart"/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fact</w:t>
      </w:r>
      <w:proofErr w:type="spellEnd"/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rollo </w:t>
      </w:r>
      <w:proofErr w:type="spellStart"/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>screen</w:t>
      </w:r>
      <w:proofErr w:type="spellEnd"/>
      <w:r w:rsidRPr="00AE1B0F">
        <w:rPr>
          <w:rFonts w:ascii="Banamex Text Regular" w:eastAsia="Times New Roman" w:hAnsi="Banamex Text Regular" w:cs="Times New Roman"/>
          <w:b/>
          <w:bCs/>
          <w:color w:val="001E22"/>
          <w:sz w:val="21"/>
          <w:szCs w:val="21"/>
          <w:lang w:eastAsia="es-MX"/>
        </w:rPr>
        <w:t xml:space="preserve"> 2.50 de ancho</w:t>
      </w:r>
    </w:p>
    <w:p w14:paraId="54BC2BB9" w14:textId="77777777" w:rsidR="00A535AC" w:rsidRDefault="00A535AC"/>
    <w:sectPr w:rsidR="00A535A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namex Text Regular">
    <w:altName w:val="Cambria"/>
    <w:panose1 w:val="00000000000000000000"/>
    <w:charset w:val="00"/>
    <w:family w:val="roman"/>
    <w:notTrueType/>
    <w:pitch w:val="default"/>
  </w:font>
  <w:font w:name="Banamex Text Semi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0F"/>
    <w:rsid w:val="00A535AC"/>
    <w:rsid w:val="00A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EF7AF"/>
  <w15:chartTrackingRefBased/>
  <w15:docId w15:val="{F8D10EF4-330D-4C46-AEE6-0DF0179D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AE1B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AE1B0F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cbolui-optional-textstyle">
    <w:name w:val="cbolui-optional-textstyle"/>
    <w:basedOn w:val="Fuentedeprrafopredeter"/>
    <w:rsid w:val="00AE1B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37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3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434396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574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66099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3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07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8698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49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39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45913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25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69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2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16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3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8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87359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11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45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74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572183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53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293</Characters>
  <Application>Microsoft Office Word</Application>
  <DocSecurity>0</DocSecurity>
  <Lines>2</Lines>
  <Paragraphs>1</Paragraphs>
  <ScaleCrop>false</ScaleCrop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Propietario</cp:lastModifiedBy>
  <cp:revision>1</cp:revision>
  <dcterms:created xsi:type="dcterms:W3CDTF">2025-09-08T21:14:00Z</dcterms:created>
  <dcterms:modified xsi:type="dcterms:W3CDTF">2025-09-08T21:14:00Z</dcterms:modified>
</cp:coreProperties>
</file>